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13928" w14:textId="4698178D" w:rsidR="003C55E9" w:rsidRPr="003C55E9" w:rsidRDefault="003C55E9" w:rsidP="003C55E9">
      <w:pPr>
        <w:spacing w:after="0" w:line="858" w:lineRule="atLeast"/>
        <w:outlineLvl w:val="0"/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lang w:eastAsia="ru-RU"/>
          <w14:ligatures w14:val="none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lang w:eastAsia="ru-RU"/>
          <w14:ligatures w14:val="none"/>
        </w:rPr>
        <w:t>У</w:t>
      </w:r>
      <w:r w:rsidRPr="003C55E9"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lang w:eastAsia="ru-RU"/>
          <w14:ligatures w14:val="none"/>
        </w:rPr>
        <w:t>регулировали тестирование школьников-иностранцев</w:t>
      </w:r>
    </w:p>
    <w:p w14:paraId="3C0ABDD9" w14:textId="77777777" w:rsidR="003C55E9" w:rsidRPr="003C55E9" w:rsidRDefault="003C55E9" w:rsidP="003C55E9">
      <w:pPr>
        <w:spacing w:line="480" w:lineRule="atLeast"/>
        <w:rPr>
          <w:rFonts w:ascii="Arial" w:eastAsia="Times New Roman" w:hAnsi="Arial" w:cs="Arial"/>
          <w:color w:val="50576D"/>
          <w:spacing w:val="-2"/>
          <w:kern w:val="0"/>
          <w:sz w:val="30"/>
          <w:szCs w:val="30"/>
          <w:lang w:eastAsia="ru-RU"/>
          <w14:ligatures w14:val="none"/>
        </w:rPr>
      </w:pPr>
      <w:proofErr w:type="spellStart"/>
      <w:r w:rsidRPr="003C55E9">
        <w:rPr>
          <w:rFonts w:ascii="Arial" w:eastAsia="Times New Roman" w:hAnsi="Arial" w:cs="Arial"/>
          <w:color w:val="50576D"/>
          <w:spacing w:val="-2"/>
          <w:kern w:val="0"/>
          <w:sz w:val="30"/>
          <w:szCs w:val="30"/>
          <w:lang w:eastAsia="ru-RU"/>
          <w14:ligatures w14:val="none"/>
        </w:rPr>
        <w:t>Минпросвещения</w:t>
      </w:r>
      <w:proofErr w:type="spellEnd"/>
      <w:r w:rsidRPr="003C55E9">
        <w:rPr>
          <w:rFonts w:ascii="Arial" w:eastAsia="Times New Roman" w:hAnsi="Arial" w:cs="Arial"/>
          <w:color w:val="50576D"/>
          <w:spacing w:val="-2"/>
          <w:kern w:val="0"/>
          <w:sz w:val="30"/>
          <w:szCs w:val="30"/>
          <w:lang w:eastAsia="ru-RU"/>
          <w14:ligatures w14:val="none"/>
        </w:rPr>
        <w:t xml:space="preserve"> утвердило </w:t>
      </w:r>
      <w:hyperlink r:id="rId6" w:anchor="/document/97/529423/" w:tgtFrame="_self" w:history="1">
        <w:r w:rsidRPr="003C55E9">
          <w:rPr>
            <w:rFonts w:ascii="Arial" w:eastAsia="Times New Roman" w:hAnsi="Arial" w:cs="Arial"/>
            <w:color w:val="01745C"/>
            <w:spacing w:val="-2"/>
            <w:kern w:val="0"/>
            <w:sz w:val="30"/>
            <w:szCs w:val="30"/>
            <w:u w:val="single"/>
            <w:lang w:eastAsia="ru-RU"/>
            <w14:ligatures w14:val="none"/>
          </w:rPr>
          <w:t>Порядок проведения тестирования</w:t>
        </w:r>
      </w:hyperlink>
      <w:r w:rsidRPr="003C55E9">
        <w:rPr>
          <w:rFonts w:ascii="Arial" w:eastAsia="Times New Roman" w:hAnsi="Arial" w:cs="Arial"/>
          <w:color w:val="50576D"/>
          <w:spacing w:val="-2"/>
          <w:kern w:val="0"/>
          <w:sz w:val="30"/>
          <w:szCs w:val="30"/>
          <w:lang w:eastAsia="ru-RU"/>
          <w14:ligatures w14:val="none"/>
        </w:rPr>
        <w:t> на знание русского языка, а также </w:t>
      </w:r>
      <w:hyperlink r:id="rId7" w:anchor="/document/97/529425/" w:tgtFrame="_self" w:history="1">
        <w:r w:rsidRPr="003C55E9">
          <w:rPr>
            <w:rFonts w:ascii="Arial" w:eastAsia="Times New Roman" w:hAnsi="Arial" w:cs="Arial"/>
            <w:color w:val="01745C"/>
            <w:spacing w:val="-2"/>
            <w:kern w:val="0"/>
            <w:sz w:val="30"/>
            <w:szCs w:val="30"/>
            <w:u w:val="single"/>
            <w:lang w:eastAsia="ru-RU"/>
            <w14:ligatures w14:val="none"/>
          </w:rPr>
          <w:t>изменения в Порядок приема в школу</w:t>
        </w:r>
      </w:hyperlink>
      <w:r w:rsidRPr="003C55E9">
        <w:rPr>
          <w:rFonts w:ascii="Arial" w:eastAsia="Times New Roman" w:hAnsi="Arial" w:cs="Arial"/>
          <w:color w:val="50576D"/>
          <w:spacing w:val="-2"/>
          <w:kern w:val="0"/>
          <w:sz w:val="30"/>
          <w:szCs w:val="30"/>
          <w:lang w:eastAsia="ru-RU"/>
          <w14:ligatures w14:val="none"/>
        </w:rPr>
        <w:t>. Рособрнадзор </w:t>
      </w:r>
      <w:hyperlink r:id="rId8" w:anchor="/document/97/529424/" w:tgtFrame="_self" w:history="1">
        <w:r w:rsidRPr="003C55E9">
          <w:rPr>
            <w:rFonts w:ascii="Arial" w:eastAsia="Times New Roman" w:hAnsi="Arial" w:cs="Arial"/>
            <w:color w:val="01745C"/>
            <w:spacing w:val="-2"/>
            <w:kern w:val="0"/>
            <w:sz w:val="30"/>
            <w:szCs w:val="30"/>
            <w:u w:val="single"/>
            <w:lang w:eastAsia="ru-RU"/>
            <w14:ligatures w14:val="none"/>
          </w:rPr>
          <w:t>установил минимальное количество баллов</w:t>
        </w:r>
      </w:hyperlink>
      <w:r w:rsidRPr="003C55E9">
        <w:rPr>
          <w:rFonts w:ascii="Arial" w:eastAsia="Times New Roman" w:hAnsi="Arial" w:cs="Arial"/>
          <w:color w:val="50576D"/>
          <w:spacing w:val="-2"/>
          <w:kern w:val="0"/>
          <w:sz w:val="30"/>
          <w:szCs w:val="30"/>
          <w:lang w:eastAsia="ru-RU"/>
          <w14:ligatures w14:val="none"/>
        </w:rPr>
        <w:t> тестирования. Документы действуют с 01.04.2025.</w:t>
      </w:r>
    </w:p>
    <w:p w14:paraId="032213AA" w14:textId="77777777" w:rsidR="003C55E9" w:rsidRPr="003C55E9" w:rsidRDefault="003C55E9" w:rsidP="003C55E9">
      <w:pPr>
        <w:spacing w:before="600" w:after="240" w:line="504" w:lineRule="atLeast"/>
        <w:outlineLvl w:val="2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ru-RU"/>
          <w14:ligatures w14:val="none"/>
        </w:rPr>
      </w:pPr>
      <w:r w:rsidRPr="003C55E9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ru-RU"/>
          <w14:ligatures w14:val="none"/>
        </w:rPr>
        <w:t>Порядок тестирования</w:t>
      </w:r>
    </w:p>
    <w:p w14:paraId="4D590E77" w14:textId="77777777" w:rsidR="003C55E9" w:rsidRPr="003C55E9" w:rsidRDefault="003C55E9" w:rsidP="003C55E9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3C55E9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 xml:space="preserve">Тестирование проводят государственные и муниципальные школы, которые назначил исполнительный орган субъекта РФ, осуществляющий управление в сфере образования. Перечень таких школ </w:t>
      </w:r>
      <w:proofErr w:type="spellStart"/>
      <w:r w:rsidRPr="003C55E9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Минпросвещения</w:t>
      </w:r>
      <w:proofErr w:type="spellEnd"/>
      <w:r w:rsidRPr="003C55E9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 xml:space="preserve"> будет публиковать у себя на сайте. Дополнительно перечень разместят на сайтах региональных органов власти и на портале госуслуг.</w:t>
      </w:r>
    </w:p>
    <w:p w14:paraId="6C8CBD6D" w14:textId="77777777" w:rsidR="003C55E9" w:rsidRPr="003C55E9" w:rsidRDefault="003C55E9" w:rsidP="003C55E9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3C55E9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Каждая школа выдает родителям детей-иностранцев направление в тестирующую организацию. В течение семи рабочих дней родитель должен записать ребенка на тестирование. Его проводят по расписанию, которое устанавливает региональный орган власти. Все подробности публикуют на сайте тестирующей школы.</w:t>
      </w:r>
    </w:p>
    <w:p w14:paraId="6E4BF967" w14:textId="77777777" w:rsidR="003C55E9" w:rsidRPr="003C55E9" w:rsidRDefault="003C55E9" w:rsidP="003C55E9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3C55E9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Испытание организуют в устной и письменной форме. А для первоклашек — только в устной. Продолжительность любого тестирования не должна превышать 80 минут. Все методические, диагностические и оценочные материалы предоставляет Рособрнадзор.</w:t>
      </w:r>
    </w:p>
    <w:p w14:paraId="73ABD987" w14:textId="77777777" w:rsidR="003C55E9" w:rsidRPr="003C55E9" w:rsidRDefault="003C55E9" w:rsidP="003C55E9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3C55E9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В пункте тестирования всегда ведется видео- и аудиозапись процедуры. Для испытания школа создает специальную комиссию, состоящую из председателя и минимум трех педагогов. Члены комиссии проводят тестирование, в том числе предварительный инструктаж детей. По итогу устанавливают один из уровней знания русского языка: а) достаточный для освоения образовательных программ; б) недостаточный.</w:t>
      </w:r>
    </w:p>
    <w:p w14:paraId="22C50CA7" w14:textId="77777777" w:rsidR="003C55E9" w:rsidRPr="003C55E9" w:rsidRDefault="003C55E9" w:rsidP="003C55E9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3C55E9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Если есть спорные вопросы при оценивании результатов, родители могут обратиться в апелляционную комиссию, которую создают региональные и муниципальные органы власти.</w:t>
      </w:r>
    </w:p>
    <w:p w14:paraId="7C8318D6" w14:textId="77777777" w:rsidR="003C55E9" w:rsidRPr="003C55E9" w:rsidRDefault="003C55E9" w:rsidP="003C55E9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3C55E9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В течение трех рабочих дней результаты тестирования передают в школу, в которую поступает ребенок, через портал госуслуг. Если результаты неудовлетворительные, школа предлагает ребенку пройти дополнительное обучение русскому языку. Затем он может пройти повторное тестирование через три месяца.</w:t>
      </w:r>
    </w:p>
    <w:p w14:paraId="4C5CD675" w14:textId="77777777" w:rsidR="003C55E9" w:rsidRPr="003C55E9" w:rsidRDefault="003C55E9" w:rsidP="003C55E9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3C55E9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Все материалы тестирования — письменные работы, записи устных ответов, результаты тестирования, ведомости и протоколы — хранятся в тестирующей организации как обычные результаты успеваемости школьников. Специальных сроков и мер хранения не предусмотрели.</w:t>
      </w:r>
    </w:p>
    <w:p w14:paraId="209C2524" w14:textId="77777777" w:rsidR="003C55E9" w:rsidRPr="003C55E9" w:rsidRDefault="003C55E9" w:rsidP="003C55E9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3C55E9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К Порядку тестирования приложили </w:t>
      </w:r>
      <w:hyperlink r:id="rId9" w:anchor="/document/97/529423/dfas372xpr/" w:tgtFrame="_self" w:history="1">
        <w:r w:rsidRPr="003C55E9">
          <w:rPr>
            <w:rFonts w:ascii="Arial" w:eastAsia="Times New Roman" w:hAnsi="Arial" w:cs="Arial"/>
            <w:color w:val="01745C"/>
            <w:kern w:val="0"/>
            <w:sz w:val="21"/>
            <w:szCs w:val="21"/>
            <w:u w:val="single"/>
            <w:lang w:eastAsia="ru-RU"/>
            <w14:ligatures w14:val="none"/>
          </w:rPr>
          <w:t>критерии определения уровня</w:t>
        </w:r>
      </w:hyperlink>
      <w:r w:rsidRPr="003C55E9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 знания русского языка, достаточного для освоения ООП НОО, ООО и СОО — отдельно для каждого класса. Примерные КИМ и критерии оценивания должны публиковать тестирующие школы на своих сайтах.</w:t>
      </w:r>
    </w:p>
    <w:p w14:paraId="2149995E" w14:textId="77777777" w:rsidR="003C55E9" w:rsidRPr="003C55E9" w:rsidRDefault="003C55E9" w:rsidP="003C55E9">
      <w:pPr>
        <w:spacing w:before="600" w:after="240" w:line="504" w:lineRule="atLeast"/>
        <w:outlineLvl w:val="2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ru-RU"/>
          <w14:ligatures w14:val="none"/>
        </w:rPr>
      </w:pPr>
      <w:r w:rsidRPr="003C55E9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ru-RU"/>
          <w14:ligatures w14:val="none"/>
        </w:rPr>
        <w:lastRenderedPageBreak/>
        <w:t>Минимальные баллы</w:t>
      </w:r>
    </w:p>
    <w:p w14:paraId="1F8D62F9" w14:textId="77777777" w:rsidR="003C55E9" w:rsidRPr="003C55E9" w:rsidRDefault="003C55E9" w:rsidP="003C55E9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3C55E9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Рособрнадзор установил, что для зачисления на программы НОО, ООО и СОО ребенку-иностранцу достаточно набрать три балла. Пока не опубликовали методику тестирования, а также диагностические материалы и критерии оценивания.</w:t>
      </w:r>
    </w:p>
    <w:p w14:paraId="0E1AAA4D" w14:textId="77777777" w:rsidR="003C55E9" w:rsidRPr="003C55E9" w:rsidRDefault="003C55E9" w:rsidP="003C55E9">
      <w:pPr>
        <w:spacing w:before="600" w:after="240" w:line="504" w:lineRule="atLeast"/>
        <w:outlineLvl w:val="2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ru-RU"/>
          <w14:ligatures w14:val="none"/>
        </w:rPr>
      </w:pPr>
      <w:r w:rsidRPr="003C55E9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ru-RU"/>
          <w14:ligatures w14:val="none"/>
        </w:rPr>
        <w:t>Изменения в Порядке приема</w:t>
      </w:r>
    </w:p>
    <w:p w14:paraId="3003F629" w14:textId="77777777" w:rsidR="003C55E9" w:rsidRPr="003C55E9" w:rsidRDefault="003C55E9" w:rsidP="003C55E9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3C55E9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Внесли норму о том, что иностранцам можно отказать в приеме, если они не выполнят условия из </w:t>
      </w:r>
      <w:hyperlink r:id="rId10" w:anchor="/document/99/578372429/ZA00MOQ2OK/" w:tooltip="Статья 78. Организация получения образования иностранными гражданами и лицами без гражданства в российских образовательных организациях" w:history="1">
        <w:r w:rsidRPr="003C55E9">
          <w:rPr>
            <w:rFonts w:ascii="Arial" w:eastAsia="Times New Roman" w:hAnsi="Arial" w:cs="Arial"/>
            <w:color w:val="01745C"/>
            <w:kern w:val="0"/>
            <w:sz w:val="21"/>
            <w:szCs w:val="21"/>
            <w:u w:val="single"/>
            <w:lang w:eastAsia="ru-RU"/>
            <w14:ligatures w14:val="none"/>
          </w:rPr>
          <w:t>части 2.1</w:t>
        </w:r>
      </w:hyperlink>
      <w:r w:rsidRPr="003C55E9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 статьи 78 Закона об образовании.</w:t>
      </w:r>
    </w:p>
    <w:p w14:paraId="2307407D" w14:textId="77777777" w:rsidR="003C55E9" w:rsidRPr="003C55E9" w:rsidRDefault="003C55E9" w:rsidP="003C55E9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3C55E9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Разделили подачу документов от граждан и неграждан РФ. Для граждан РФ условия остались прежними. Иностранцы и лица без гражданства должны предоставить в школу:</w:t>
      </w:r>
    </w:p>
    <w:p w14:paraId="6841BAB9" w14:textId="77777777" w:rsidR="003C55E9" w:rsidRPr="003C55E9" w:rsidRDefault="003C55E9" w:rsidP="003C55E9">
      <w:pPr>
        <w:numPr>
          <w:ilvl w:val="0"/>
          <w:numId w:val="1"/>
        </w:numPr>
        <w:spacing w:after="0" w:line="240" w:lineRule="auto"/>
        <w:ind w:left="990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3C55E9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копии документов, подтверждающих родство заявителя или законность представления прав ребенка;</w:t>
      </w:r>
    </w:p>
    <w:p w14:paraId="3CA537B4" w14:textId="77777777" w:rsidR="003C55E9" w:rsidRPr="003C55E9" w:rsidRDefault="003C55E9" w:rsidP="003C55E9">
      <w:pPr>
        <w:numPr>
          <w:ilvl w:val="0"/>
          <w:numId w:val="1"/>
        </w:numPr>
        <w:spacing w:after="0" w:line="240" w:lineRule="auto"/>
        <w:ind w:left="990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3C55E9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копии документов, подтверждающих законность нахождения ребенка-иностранца и его представителя на территории России — вид на жительство, разрешение на временное проживание, разрешение на временное проживание в целях получения образования, визу, миграционную карту и т.д.;</w:t>
      </w:r>
    </w:p>
    <w:p w14:paraId="2956CED5" w14:textId="77777777" w:rsidR="003C55E9" w:rsidRPr="003C55E9" w:rsidRDefault="003C55E9" w:rsidP="003C55E9">
      <w:pPr>
        <w:numPr>
          <w:ilvl w:val="0"/>
          <w:numId w:val="1"/>
        </w:numPr>
        <w:spacing w:after="0" w:line="240" w:lineRule="auto"/>
        <w:ind w:left="990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3C55E9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копии документов, подтверждающих прохождение государственной дактилоскопической регистрации ребенка-иностранца</w:t>
      </w:r>
    </w:p>
    <w:p w14:paraId="02497E13" w14:textId="77777777" w:rsidR="003C55E9" w:rsidRPr="003C55E9" w:rsidRDefault="003C55E9" w:rsidP="003C55E9">
      <w:pPr>
        <w:numPr>
          <w:ilvl w:val="0"/>
          <w:numId w:val="1"/>
        </w:numPr>
        <w:spacing w:after="0" w:line="240" w:lineRule="auto"/>
        <w:ind w:left="990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3C55E9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копии документов, подтверждающих изучение русского языка ребенком в иностранных образовательных организациях — для поступающих со 2-го по 11-й класс (при наличии);</w:t>
      </w:r>
    </w:p>
    <w:p w14:paraId="58765752" w14:textId="77777777" w:rsidR="003C55E9" w:rsidRPr="003C55E9" w:rsidRDefault="003C55E9" w:rsidP="003C55E9">
      <w:pPr>
        <w:numPr>
          <w:ilvl w:val="0"/>
          <w:numId w:val="1"/>
        </w:numPr>
        <w:spacing w:after="0" w:line="240" w:lineRule="auto"/>
        <w:ind w:left="990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3C55E9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копии документов, удостоверяющих личность ребенка — паспорт иностранного гражданина или иной документ, в том числе разрешение на временное проживание, временное удостоверение личности лица без гражданства в РФ, вид на жительство;</w:t>
      </w:r>
    </w:p>
    <w:p w14:paraId="4F00DC60" w14:textId="77777777" w:rsidR="003C55E9" w:rsidRPr="003C55E9" w:rsidRDefault="003C55E9" w:rsidP="003C55E9">
      <w:pPr>
        <w:numPr>
          <w:ilvl w:val="0"/>
          <w:numId w:val="1"/>
        </w:numPr>
        <w:spacing w:after="0" w:line="240" w:lineRule="auto"/>
        <w:ind w:left="990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3C55E9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копии документов, подтверждающих присвоение родителю ИНН, СНИЛС (при наличии), а также СНИЛС ребенка (при наличии);</w:t>
      </w:r>
    </w:p>
    <w:p w14:paraId="6F133BD1" w14:textId="77777777" w:rsidR="003C55E9" w:rsidRPr="003C55E9" w:rsidRDefault="003C55E9" w:rsidP="003C55E9">
      <w:pPr>
        <w:numPr>
          <w:ilvl w:val="0"/>
          <w:numId w:val="1"/>
        </w:numPr>
        <w:spacing w:after="0" w:line="240" w:lineRule="auto"/>
        <w:ind w:left="990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3C55E9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медицинское заключение об отсутствии у ребенка инфекционных заболеваний, представляющих опасность для окружающих;</w:t>
      </w:r>
    </w:p>
    <w:p w14:paraId="4FEAC52C" w14:textId="77777777" w:rsidR="003C55E9" w:rsidRPr="003C55E9" w:rsidRDefault="003C55E9" w:rsidP="003C55E9">
      <w:pPr>
        <w:numPr>
          <w:ilvl w:val="0"/>
          <w:numId w:val="1"/>
        </w:numPr>
        <w:spacing w:after="0" w:line="240" w:lineRule="auto"/>
        <w:ind w:left="990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3C55E9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копии документов, подтверждающих осуществление родителем трудовой деятельности (при наличии).</w:t>
      </w:r>
    </w:p>
    <w:p w14:paraId="7C9B19C0" w14:textId="77777777" w:rsidR="003C55E9" w:rsidRPr="003C55E9" w:rsidRDefault="003C55E9" w:rsidP="003C55E9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3C55E9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Все документы, как и прежде, надо представить на русском языке или вместе с заверенным переводом на русский язык.</w:t>
      </w:r>
    </w:p>
    <w:p w14:paraId="6537C2C0" w14:textId="77777777" w:rsidR="003C55E9" w:rsidRPr="003C55E9" w:rsidRDefault="003C55E9" w:rsidP="003C55E9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3C55E9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 xml:space="preserve">Если родители ребенка-иностранца являются должностными лицами международных (межгосударственных, межправительственных) организаций или владельцами дипломатических, служебных паспортов, сотрудниками и членами административно-технического персонала аппаратов военного </w:t>
      </w:r>
      <w:proofErr w:type="spellStart"/>
      <w:r w:rsidRPr="003C55E9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атташата</w:t>
      </w:r>
      <w:proofErr w:type="spellEnd"/>
      <w:r w:rsidRPr="003C55E9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, торговых представительств или членами их семей, то они должны предоставить другие документы:</w:t>
      </w:r>
    </w:p>
    <w:p w14:paraId="27371E16" w14:textId="77777777" w:rsidR="003C55E9" w:rsidRPr="003C55E9" w:rsidRDefault="003C55E9" w:rsidP="003C55E9">
      <w:pPr>
        <w:numPr>
          <w:ilvl w:val="0"/>
          <w:numId w:val="2"/>
        </w:numPr>
        <w:spacing w:after="0" w:line="240" w:lineRule="auto"/>
        <w:ind w:left="990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3C55E9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копию свидетельства о рождении ребенка;</w:t>
      </w:r>
    </w:p>
    <w:p w14:paraId="0889FFC5" w14:textId="77777777" w:rsidR="003C55E9" w:rsidRPr="003C55E9" w:rsidRDefault="003C55E9" w:rsidP="003C55E9">
      <w:pPr>
        <w:numPr>
          <w:ilvl w:val="0"/>
          <w:numId w:val="2"/>
        </w:numPr>
        <w:spacing w:after="0" w:line="240" w:lineRule="auto"/>
        <w:ind w:left="990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3C55E9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копию паспорта;</w:t>
      </w:r>
    </w:p>
    <w:p w14:paraId="3125F0E0" w14:textId="77777777" w:rsidR="003C55E9" w:rsidRPr="003C55E9" w:rsidRDefault="003C55E9" w:rsidP="003C55E9">
      <w:pPr>
        <w:numPr>
          <w:ilvl w:val="0"/>
          <w:numId w:val="2"/>
        </w:numPr>
        <w:spacing w:after="0" w:line="240" w:lineRule="auto"/>
        <w:ind w:left="990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3C55E9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справку о регистрации по месту жительства.</w:t>
      </w:r>
    </w:p>
    <w:p w14:paraId="17967FB8" w14:textId="77777777" w:rsidR="003C55E9" w:rsidRPr="003C55E9" w:rsidRDefault="003C55E9" w:rsidP="003C55E9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3C55E9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Если ребенок — гражданин Беларуси, то родители предъявляют на русском языке или с заверенным переводом:</w:t>
      </w:r>
    </w:p>
    <w:p w14:paraId="03AE6E1E" w14:textId="77777777" w:rsidR="003C55E9" w:rsidRPr="003C55E9" w:rsidRDefault="003C55E9" w:rsidP="003C55E9">
      <w:pPr>
        <w:numPr>
          <w:ilvl w:val="0"/>
          <w:numId w:val="3"/>
        </w:numPr>
        <w:spacing w:after="0" w:line="240" w:lineRule="auto"/>
        <w:ind w:left="990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3C55E9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копии документов, подтверждающих родство заявителя или законность представления прав ребенка;</w:t>
      </w:r>
    </w:p>
    <w:p w14:paraId="55C3382F" w14:textId="77777777" w:rsidR="003C55E9" w:rsidRPr="003C55E9" w:rsidRDefault="003C55E9" w:rsidP="003C55E9">
      <w:pPr>
        <w:numPr>
          <w:ilvl w:val="0"/>
          <w:numId w:val="3"/>
        </w:numPr>
        <w:spacing w:after="0" w:line="240" w:lineRule="auto"/>
        <w:ind w:left="990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3C55E9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копии документов, удостоверяющих личность ребенка.</w:t>
      </w:r>
    </w:p>
    <w:p w14:paraId="3D4F4142" w14:textId="77777777" w:rsidR="003C55E9" w:rsidRPr="003C55E9" w:rsidRDefault="003C55E9" w:rsidP="003C55E9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3C55E9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В течение пяти рабочих дней школа проверят комплектность документов. Если каких-то не хватает — надо вернуть заявление без рассмотрения. Если предоставили все документы, то в течение 25 рабочих дней проверьте их достоверность. Для этого используйте ГИС и запросы в государственные, муниципальные органы, в том числе органы внутренних дел.</w:t>
      </w:r>
    </w:p>
    <w:p w14:paraId="2487672E" w14:textId="77777777" w:rsidR="003C55E9" w:rsidRPr="003C55E9" w:rsidRDefault="003C55E9" w:rsidP="003C55E9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3C55E9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lastRenderedPageBreak/>
        <w:t>После проверок выдайте родителю направление на тестирование ребенка — по электронной или обычной почте, указанной в заявлении о приеме, и через личный кабинет госуслуг (при наличии). Дополнительно уведомите о направлении тестирующую школу — через федеральный или региональный портал госуслуг.</w:t>
      </w:r>
    </w:p>
    <w:p w14:paraId="798E2041" w14:textId="77777777" w:rsidR="003C55E9" w:rsidRPr="003C55E9" w:rsidRDefault="003C55E9" w:rsidP="003C55E9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proofErr w:type="spellStart"/>
      <w:r w:rsidRPr="003C55E9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Минпросвещения</w:t>
      </w:r>
      <w:proofErr w:type="spellEnd"/>
      <w:r w:rsidRPr="003C55E9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 xml:space="preserve"> также установило, что в заявлении о приеме на обучение надо добавить отметку о согласии родителей для прохождения тестирования ребенком.</w:t>
      </w:r>
    </w:p>
    <w:p w14:paraId="5C7867EE" w14:textId="77777777" w:rsidR="003C55E9" w:rsidRPr="003C55E9" w:rsidRDefault="003C55E9" w:rsidP="003C55E9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3C55E9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Приказ о зачислении ребенка-иностранца издайте в течение пяти рабочих дней после того, как получили результаты успешного прохождения тестирования. Если иностранец с закрепленной за школой территории или является льготником, то приказ надо издать в течение трех рабочих дней — по аналогии с гражданами РФ.</w:t>
      </w:r>
    </w:p>
    <w:p w14:paraId="1237FB4B" w14:textId="77777777" w:rsidR="003C55E9" w:rsidRPr="003C55E9" w:rsidRDefault="003C55E9" w:rsidP="003C55E9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3C55E9">
        <w:rPr>
          <w:rFonts w:ascii="Arial" w:eastAsia="Times New Roman" w:hAnsi="Arial" w:cs="Arial"/>
          <w:b/>
          <w:bCs/>
          <w:color w:val="222222"/>
          <w:kern w:val="0"/>
          <w:sz w:val="21"/>
          <w:szCs w:val="21"/>
          <w:lang w:eastAsia="ru-RU"/>
          <w14:ligatures w14:val="none"/>
        </w:rPr>
        <w:t>Источник:</w:t>
      </w:r>
      <w:r w:rsidRPr="003C55E9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 xml:space="preserve"> приказы </w:t>
      </w:r>
      <w:proofErr w:type="spellStart"/>
      <w:r w:rsidRPr="003C55E9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Минпросвещения</w:t>
      </w:r>
      <w:proofErr w:type="spellEnd"/>
      <w:r w:rsidRPr="003C55E9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 xml:space="preserve"> от 04.03.2025 </w:t>
      </w:r>
      <w:hyperlink r:id="rId11" w:anchor="/document/97/529423/" w:tgtFrame="_self" w:history="1">
        <w:r w:rsidRPr="003C55E9">
          <w:rPr>
            <w:rFonts w:ascii="Arial" w:eastAsia="Times New Roman" w:hAnsi="Arial" w:cs="Arial"/>
            <w:color w:val="01745C"/>
            <w:kern w:val="0"/>
            <w:sz w:val="21"/>
            <w:szCs w:val="21"/>
            <w:u w:val="single"/>
            <w:lang w:eastAsia="ru-RU"/>
            <w14:ligatures w14:val="none"/>
          </w:rPr>
          <w:t>№ 170</w:t>
        </w:r>
      </w:hyperlink>
      <w:r w:rsidRPr="003C55E9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, </w:t>
      </w:r>
      <w:hyperlink r:id="rId12" w:anchor="/document/97/529425/" w:tgtFrame="_self" w:history="1">
        <w:r w:rsidRPr="003C55E9">
          <w:rPr>
            <w:rFonts w:ascii="Arial" w:eastAsia="Times New Roman" w:hAnsi="Arial" w:cs="Arial"/>
            <w:color w:val="01745C"/>
            <w:kern w:val="0"/>
            <w:sz w:val="21"/>
            <w:szCs w:val="21"/>
            <w:u w:val="single"/>
            <w:lang w:eastAsia="ru-RU"/>
            <w14:ligatures w14:val="none"/>
          </w:rPr>
          <w:t>№ 171</w:t>
        </w:r>
      </w:hyperlink>
      <w:r w:rsidRPr="003C55E9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, </w:t>
      </w:r>
      <w:hyperlink r:id="rId13" w:anchor="/document/97/529424/" w:tgtFrame="_self" w:history="1">
        <w:r w:rsidRPr="003C55E9">
          <w:rPr>
            <w:rFonts w:ascii="Arial" w:eastAsia="Times New Roman" w:hAnsi="Arial" w:cs="Arial"/>
            <w:color w:val="01745C"/>
            <w:kern w:val="0"/>
            <w:sz w:val="21"/>
            <w:szCs w:val="21"/>
            <w:u w:val="single"/>
            <w:lang w:eastAsia="ru-RU"/>
            <w14:ligatures w14:val="none"/>
          </w:rPr>
          <w:t xml:space="preserve">приказ </w:t>
        </w:r>
        <w:proofErr w:type="spellStart"/>
        <w:r w:rsidRPr="003C55E9">
          <w:rPr>
            <w:rFonts w:ascii="Arial" w:eastAsia="Times New Roman" w:hAnsi="Arial" w:cs="Arial"/>
            <w:color w:val="01745C"/>
            <w:kern w:val="0"/>
            <w:sz w:val="21"/>
            <w:szCs w:val="21"/>
            <w:u w:val="single"/>
            <w:lang w:eastAsia="ru-RU"/>
            <w14:ligatures w14:val="none"/>
          </w:rPr>
          <w:t>Рособрнадзора</w:t>
        </w:r>
        <w:proofErr w:type="spellEnd"/>
        <w:r w:rsidRPr="003C55E9">
          <w:rPr>
            <w:rFonts w:ascii="Arial" w:eastAsia="Times New Roman" w:hAnsi="Arial" w:cs="Arial"/>
            <w:color w:val="01745C"/>
            <w:kern w:val="0"/>
            <w:sz w:val="21"/>
            <w:szCs w:val="21"/>
            <w:u w:val="single"/>
            <w:lang w:eastAsia="ru-RU"/>
            <w14:ligatures w14:val="none"/>
          </w:rPr>
          <w:t xml:space="preserve"> от 05.03.2025 № 510</w:t>
        </w:r>
      </w:hyperlink>
      <w:r w:rsidRPr="003C55E9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.</w:t>
      </w:r>
    </w:p>
    <w:p w14:paraId="08B019F5" w14:textId="77777777" w:rsidR="003C55E9" w:rsidRPr="003C55E9" w:rsidRDefault="003C55E9" w:rsidP="003C55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55E9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br/>
      </w:r>
    </w:p>
    <w:p w14:paraId="66E077D6" w14:textId="77777777" w:rsidR="003C55E9" w:rsidRPr="003C55E9" w:rsidRDefault="003C55E9" w:rsidP="003C55E9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3C55E9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br/>
        <w:t>«Урегулировали тестирование школьников-иностранцев»</w:t>
      </w:r>
      <w:r w:rsidRPr="003C55E9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br/>
        <w:t>© Материал из МЦФЭР «Образование».</w:t>
      </w:r>
      <w:r w:rsidRPr="003C55E9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br/>
        <w:t>Подробнее: </w:t>
      </w:r>
      <w:hyperlink r:id="rId14" w:anchor="/document/16/190917/bssPhr2/?of=copy-a8e4fa2843" w:history="1">
        <w:r w:rsidRPr="003C55E9">
          <w:rPr>
            <w:rFonts w:ascii="Arial" w:eastAsia="Times New Roman" w:hAnsi="Arial" w:cs="Arial"/>
            <w:color w:val="0047B3"/>
            <w:kern w:val="0"/>
            <w:sz w:val="21"/>
            <w:szCs w:val="21"/>
            <w:u w:val="single"/>
            <w:lang w:eastAsia="ru-RU"/>
            <w14:ligatures w14:val="none"/>
          </w:rPr>
          <w:t>https://1obraz.ru/#/document/16/190917/bssPhr2/?of=copy-a8e4fa2843</w:t>
        </w:r>
      </w:hyperlink>
    </w:p>
    <w:p w14:paraId="18D42860" w14:textId="77777777" w:rsidR="00115377" w:rsidRDefault="00115377"/>
    <w:sectPr w:rsidR="00115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55EE6"/>
    <w:multiLevelType w:val="multilevel"/>
    <w:tmpl w:val="E27A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4A4797"/>
    <w:multiLevelType w:val="multilevel"/>
    <w:tmpl w:val="4DCE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536D27"/>
    <w:multiLevelType w:val="multilevel"/>
    <w:tmpl w:val="784A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E8"/>
    <w:rsid w:val="00115377"/>
    <w:rsid w:val="001D70E8"/>
    <w:rsid w:val="003C55E9"/>
    <w:rsid w:val="0088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0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5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3C55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3C55E9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promo-lead-text">
    <w:name w:val="promo-lead-text"/>
    <w:basedOn w:val="a0"/>
    <w:rsid w:val="003C55E9"/>
  </w:style>
  <w:style w:type="character" w:styleId="a3">
    <w:name w:val="Hyperlink"/>
    <w:basedOn w:val="a0"/>
    <w:uiPriority w:val="99"/>
    <w:semiHidden/>
    <w:unhideWhenUsed/>
    <w:rsid w:val="003C55E9"/>
    <w:rPr>
      <w:color w:val="0000FF"/>
      <w:u w:val="single"/>
    </w:rPr>
  </w:style>
  <w:style w:type="character" w:customStyle="1" w:styleId="base-lead-text">
    <w:name w:val="base-lead-text"/>
    <w:basedOn w:val="a0"/>
    <w:rsid w:val="003C55E9"/>
  </w:style>
  <w:style w:type="paragraph" w:styleId="a4">
    <w:name w:val="Normal (Web)"/>
    <w:basedOn w:val="a"/>
    <w:uiPriority w:val="99"/>
    <w:semiHidden/>
    <w:unhideWhenUsed/>
    <w:rsid w:val="003C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3C55E9"/>
    <w:rPr>
      <w:b/>
      <w:bCs/>
    </w:rPr>
  </w:style>
  <w:style w:type="paragraph" w:customStyle="1" w:styleId="copyright-info">
    <w:name w:val="copyright-info"/>
    <w:basedOn w:val="a"/>
    <w:rsid w:val="003C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5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3C55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3C55E9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promo-lead-text">
    <w:name w:val="promo-lead-text"/>
    <w:basedOn w:val="a0"/>
    <w:rsid w:val="003C55E9"/>
  </w:style>
  <w:style w:type="character" w:styleId="a3">
    <w:name w:val="Hyperlink"/>
    <w:basedOn w:val="a0"/>
    <w:uiPriority w:val="99"/>
    <w:semiHidden/>
    <w:unhideWhenUsed/>
    <w:rsid w:val="003C55E9"/>
    <w:rPr>
      <w:color w:val="0000FF"/>
      <w:u w:val="single"/>
    </w:rPr>
  </w:style>
  <w:style w:type="character" w:customStyle="1" w:styleId="base-lead-text">
    <w:name w:val="base-lead-text"/>
    <w:basedOn w:val="a0"/>
    <w:rsid w:val="003C55E9"/>
  </w:style>
  <w:style w:type="paragraph" w:styleId="a4">
    <w:name w:val="Normal (Web)"/>
    <w:basedOn w:val="a"/>
    <w:uiPriority w:val="99"/>
    <w:semiHidden/>
    <w:unhideWhenUsed/>
    <w:rsid w:val="003C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3C55E9"/>
    <w:rPr>
      <w:b/>
      <w:bCs/>
    </w:rPr>
  </w:style>
  <w:style w:type="paragraph" w:customStyle="1" w:styleId="copyright-info">
    <w:name w:val="copyright-info"/>
    <w:basedOn w:val="a"/>
    <w:rsid w:val="003C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95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83788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Рамзия</cp:lastModifiedBy>
  <cp:revision>2</cp:revision>
  <dcterms:created xsi:type="dcterms:W3CDTF">2025-03-18T09:08:00Z</dcterms:created>
  <dcterms:modified xsi:type="dcterms:W3CDTF">2025-03-18T09:08:00Z</dcterms:modified>
</cp:coreProperties>
</file>